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66B1" w:rsidRDefault="00DD661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360045" distB="367030" distL="360045" distR="366395" simplePos="0" relativeHeight="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10795</wp:posOffset>
            </wp:positionV>
            <wp:extent cx="1899285" cy="1403350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Dear Parent/Carer</w:t>
      </w:r>
    </w:p>
    <w:p w:rsidR="00A466B1" w:rsidRDefault="00DD6618">
      <w:pPr>
        <w:rPr>
          <w:sz w:val="26"/>
          <w:szCs w:val="24"/>
        </w:rPr>
      </w:pPr>
      <w:r>
        <w:rPr>
          <w:sz w:val="24"/>
          <w:szCs w:val="24"/>
        </w:rPr>
        <w:t xml:space="preserve">Would your child/children like to come and join us in our Young Musicians’ Day 2019? 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On Sunday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the Orchestra opens its doors and invites budding young orchestral musicians to join with our players to make music for the day. Players of all or</w:t>
      </w:r>
      <w:r>
        <w:rPr>
          <w:sz w:val="24"/>
          <w:szCs w:val="24"/>
        </w:rPr>
        <w:t xml:space="preserve">chestral instruments are invited (Grade 3 standard or above).  We will send you a copy of the music for you to practise beforehand. There is no charge for participation in this event. </w:t>
      </w:r>
    </w:p>
    <w:p w:rsidR="00A466B1" w:rsidRDefault="00DD6618">
      <w:pPr>
        <w:rPr>
          <w:sz w:val="26"/>
          <w:szCs w:val="28"/>
        </w:rPr>
      </w:pPr>
      <w:r>
        <w:rPr>
          <w:sz w:val="24"/>
          <w:szCs w:val="24"/>
        </w:rPr>
        <w:t>The session will take place from 10 to 5pm in Dumfries Academy Hall. Du</w:t>
      </w:r>
      <w:r>
        <w:rPr>
          <w:sz w:val="24"/>
          <w:szCs w:val="24"/>
        </w:rPr>
        <w:t xml:space="preserve">ring the rehearsal, refreshments and snacks will be provided and the day rounded off with a short informal concert for friends and family (friends and family are also most welcome to stay for all or part of the rehearsal). </w:t>
      </w:r>
    </w:p>
    <w:p w:rsidR="00A466B1" w:rsidRDefault="00DD6618">
      <w:pPr>
        <w:rPr>
          <w:rFonts w:cstheme="minorHAnsi"/>
          <w:sz w:val="26"/>
          <w:szCs w:val="28"/>
        </w:rPr>
      </w:pPr>
      <w:r>
        <w:rPr>
          <w:rFonts w:cstheme="minorHAnsi"/>
          <w:sz w:val="24"/>
          <w:szCs w:val="24"/>
        </w:rPr>
        <w:t xml:space="preserve">Music will be issued in advance </w:t>
      </w:r>
      <w:r>
        <w:rPr>
          <w:rFonts w:cstheme="minorHAnsi"/>
          <w:sz w:val="24"/>
          <w:szCs w:val="24"/>
        </w:rPr>
        <w:t>by email to enable players to practise their music beforehand.  Please indicate on the application form if you would like the music to be sent to you by post instead.</w:t>
      </w:r>
    </w:p>
    <w:p w:rsidR="00A466B1" w:rsidRDefault="00DD661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read the following and </w:t>
      </w:r>
      <w:r>
        <w:rPr>
          <w:rFonts w:cstheme="minorHAnsi"/>
          <w:b/>
          <w:sz w:val="24"/>
          <w:szCs w:val="24"/>
        </w:rPr>
        <w:t>tick one of the boxes.</w:t>
      </w:r>
    </w:p>
    <w:p w:rsidR="00A466B1" w:rsidRDefault="00A466B1">
      <w:pPr>
        <w:shd w:val="clear" w:color="auto" w:fill="FFFFFF"/>
        <w:rPr>
          <w:sz w:val="24"/>
          <w:szCs w:val="24"/>
        </w:rPr>
      </w:pPr>
      <w:r w:rsidRPr="00A466B1">
        <w:pict>
          <v:rect id="Text Box 2" o:spid="_x0000_s1028" style="position:absolute;margin-left:278.2pt;margin-top:-1.05pt;width:20.45pt;height:21.3pt;z-index:251659264" strokeweight=".26mm">
            <v:fill color2="black" o:detectmouseclick="t"/>
            <v:textbox>
              <w:txbxContent>
                <w:p w:rsidR="00A466B1" w:rsidRDefault="00A466B1">
                  <w:pPr>
                    <w:pStyle w:val="FrameContents"/>
                  </w:pPr>
                </w:p>
              </w:txbxContent>
            </v:textbox>
          </v:rect>
        </w:pict>
      </w:r>
      <w:r w:rsidR="00DD6618">
        <w:rPr>
          <w:rFonts w:cstheme="minorHAnsi"/>
          <w:b/>
          <w:iCs/>
          <w:color w:val="000000"/>
          <w:sz w:val="24"/>
          <w:szCs w:val="24"/>
        </w:rPr>
        <w:t>I agree</w:t>
      </w:r>
      <w:r w:rsidR="00DD6618">
        <w:rPr>
          <w:rFonts w:cstheme="minorHAnsi"/>
          <w:iCs/>
          <w:color w:val="000000"/>
          <w:sz w:val="24"/>
          <w:szCs w:val="24"/>
        </w:rPr>
        <w:t xml:space="preserve"> to points 1 to 4 below </w:t>
      </w:r>
      <w:r w:rsidR="00DD6618">
        <w:rPr>
          <w:rFonts w:cstheme="minorHAnsi"/>
          <w:iCs/>
          <w:color w:val="000000"/>
          <w:sz w:val="24"/>
          <w:szCs w:val="24"/>
        </w:rPr>
        <w:t xml:space="preserve">                               </w:t>
      </w:r>
    </w:p>
    <w:p w:rsidR="00A466B1" w:rsidRDefault="00A466B1">
      <w:pPr>
        <w:shd w:val="clear" w:color="auto" w:fill="FFFFFF"/>
        <w:rPr>
          <w:sz w:val="24"/>
          <w:szCs w:val="24"/>
        </w:rPr>
      </w:pPr>
      <w:r w:rsidRPr="00A466B1">
        <w:pict>
          <v:rect id="_x0000_s1027" style="position:absolute;margin-left:279.75pt;margin-top:.65pt;width:20.45pt;height:21.3pt;z-index:251660288" strokeweight=".26mm">
            <v:fill color2="black" o:detectmouseclick="t"/>
            <v:textbox>
              <w:txbxContent>
                <w:p w:rsidR="00A466B1" w:rsidRDefault="00A466B1">
                  <w:pPr>
                    <w:pStyle w:val="FrameContents"/>
                  </w:pPr>
                </w:p>
              </w:txbxContent>
            </v:textbox>
          </v:rect>
        </w:pict>
      </w:r>
      <w:r w:rsidR="00DD6618">
        <w:rPr>
          <w:rFonts w:cstheme="minorHAnsi"/>
          <w:b/>
          <w:iCs/>
          <w:color w:val="000000"/>
          <w:sz w:val="24"/>
          <w:szCs w:val="24"/>
        </w:rPr>
        <w:t>I do not agree</w:t>
      </w:r>
      <w:r w:rsidR="00DD6618">
        <w:rPr>
          <w:rFonts w:cstheme="minorHAnsi"/>
          <w:iCs/>
          <w:color w:val="000000"/>
          <w:sz w:val="24"/>
          <w:szCs w:val="24"/>
        </w:rPr>
        <w:t xml:space="preserve"> to points 1 to 4 below             </w:t>
      </w:r>
    </w:p>
    <w:p w:rsidR="00A466B1" w:rsidRDefault="00A466B1">
      <w:pPr>
        <w:shd w:val="clear" w:color="auto" w:fill="FFFFFF"/>
        <w:rPr>
          <w:rFonts w:cstheme="minorHAnsi"/>
          <w:iCs/>
          <w:color w:val="000000"/>
        </w:rPr>
      </w:pPr>
    </w:p>
    <w:p w:rsidR="00A466B1" w:rsidRDefault="00DD6618">
      <w:pPr>
        <w:shd w:val="clear" w:color="auto" w:fill="FFFFFF"/>
        <w:rPr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1. the Solway Sinfonia may take  photographs of the rehearsal and concert.</w:t>
      </w:r>
    </w:p>
    <w:p w:rsidR="00A466B1" w:rsidRDefault="00DD6618">
      <w:pPr>
        <w:shd w:val="clear" w:color="auto" w:fill="FFFFFF"/>
        <w:spacing w:line="240" w:lineRule="auto"/>
      </w:pPr>
      <w:r>
        <w:rPr>
          <w:rFonts w:cstheme="minorHAnsi"/>
          <w:iCs/>
          <w:color w:val="000000"/>
          <w:sz w:val="24"/>
          <w:szCs w:val="24"/>
        </w:rPr>
        <w:t xml:space="preserve">2. the Solway Sinfonia may use any such photographs on the orchestra </w:t>
      </w:r>
      <w:r>
        <w:rPr>
          <w:rFonts w:cstheme="minorHAnsi"/>
          <w:iCs/>
          <w:sz w:val="24"/>
          <w:szCs w:val="24"/>
        </w:rPr>
        <w:t>website</w:t>
      </w:r>
      <w:r>
        <w:rPr>
          <w:rStyle w:val="apple-converted-space"/>
          <w:rFonts w:cstheme="minorHAnsi"/>
          <w:iCs/>
          <w:sz w:val="24"/>
          <w:szCs w:val="24"/>
        </w:rPr>
        <w:t xml:space="preserve"> </w:t>
      </w:r>
      <w:hyperlink r:id="rId6">
        <w:r>
          <w:rPr>
            <w:rStyle w:val="InternetLink"/>
            <w:rFonts w:cstheme="minorHAnsi"/>
            <w:iCs/>
            <w:color w:val="auto"/>
            <w:sz w:val="24"/>
            <w:szCs w:val="24"/>
            <w:u w:val="none"/>
          </w:rPr>
          <w:t>http://solwaysinfonia.org.uk</w:t>
        </w:r>
      </w:hyperlink>
    </w:p>
    <w:p w:rsidR="00A466B1" w:rsidRDefault="00DD661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3. the photographs can be shared with the Holywood Trust who are sponsors of this event.</w:t>
      </w:r>
    </w:p>
    <w:p w:rsidR="00A466B1" w:rsidRDefault="00DD661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rFonts w:cstheme="minorHAnsi"/>
          <w:iCs/>
          <w:noProof/>
          <w:color w:val="000000"/>
          <w:sz w:val="24"/>
          <w:szCs w:val="24"/>
          <w:lang w:val="en-US"/>
        </w:rPr>
        <w:drawing>
          <wp:anchor distT="0" distB="0" distL="114300" distR="120650" simplePos="0" relativeHeight="5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334645</wp:posOffset>
            </wp:positionV>
            <wp:extent cx="1574800" cy="1113790"/>
            <wp:effectExtent l="0" t="0" r="0" b="0"/>
            <wp:wrapSquare wrapText="bothSides"/>
            <wp:docPr id="6" name="Picture 4" descr="Image result for holywood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age result for holywood tru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iCs/>
          <w:color w:val="000000"/>
          <w:sz w:val="24"/>
          <w:szCs w:val="24"/>
        </w:rPr>
        <w:t xml:space="preserve">4. the Holywood Trust may use the photographs in publicity, in promotional materials and on </w:t>
      </w:r>
      <w:r>
        <w:rPr>
          <w:rFonts w:cstheme="minorHAnsi"/>
          <w:iCs/>
          <w:color w:val="000000"/>
          <w:sz w:val="24"/>
          <w:szCs w:val="24"/>
        </w:rPr>
        <w:t>their website.</w:t>
      </w:r>
    </w:p>
    <w:p w:rsidR="00A466B1" w:rsidRDefault="00DD6618"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The Solway Sinfonia gratefully acknowledges the financial support it is receiving from the Holywood Trust       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>
        <w:rPr>
          <w:rStyle w:val="InternetLink"/>
          <w:rFonts w:cstheme="minorHAnsi"/>
          <w:i/>
          <w:color w:val="auto"/>
          <w:sz w:val="24"/>
          <w:szCs w:val="24"/>
          <w:highlight w:val="white"/>
        </w:rPr>
        <w:t>www.holywood-trust.org.uk</w:t>
      </w:r>
      <w:r>
        <w:rPr>
          <w:rStyle w:val="InternetLink"/>
          <w:rFonts w:cstheme="minorHAnsi"/>
          <w:i/>
          <w:color w:val="auto"/>
          <w:sz w:val="24"/>
          <w:szCs w:val="24"/>
          <w:highlight w:val="white"/>
          <w:u w:val="none"/>
        </w:rPr>
        <w:t xml:space="preserve"> </w:t>
      </w:r>
      <w:r>
        <w:rPr>
          <w:rFonts w:cstheme="minorHAnsi"/>
          <w:i/>
          <w:sz w:val="24"/>
          <w:szCs w:val="24"/>
          <w:shd w:val="clear" w:color="auto" w:fill="FFFFFF"/>
        </w:rPr>
        <w:t>to enable it to put on this event.</w:t>
      </w:r>
      <w:r>
        <w:br w:type="page"/>
      </w:r>
    </w:p>
    <w:p w:rsidR="00A466B1" w:rsidRDefault="00DD661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360045" distB="366395" distL="360045" distR="360045" simplePos="0" relativeHeight="3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3175</wp:posOffset>
            </wp:positionV>
            <wp:extent cx="1317625" cy="973455"/>
            <wp:effectExtent l="0" t="0" r="0" b="0"/>
            <wp:wrapSquare wrapText="largest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8110" simplePos="0" relativeHeight="6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-42545</wp:posOffset>
            </wp:positionV>
            <wp:extent cx="1616075" cy="1144270"/>
            <wp:effectExtent l="0" t="0" r="0" b="0"/>
            <wp:wrapSquare wrapText="bothSides"/>
            <wp:docPr id="8" name="Picture 6" descr="Image result for holywood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age result for holywood tru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6B1" w:rsidRDefault="00A466B1">
      <w:pPr>
        <w:rPr>
          <w:sz w:val="24"/>
          <w:szCs w:val="24"/>
        </w:rPr>
      </w:pPr>
    </w:p>
    <w:p w:rsidR="00A466B1" w:rsidRDefault="00A466B1">
      <w:pPr>
        <w:rPr>
          <w:sz w:val="24"/>
          <w:szCs w:val="24"/>
        </w:rPr>
      </w:pPr>
    </w:p>
    <w:p w:rsidR="00A466B1" w:rsidRDefault="00A466B1">
      <w:pPr>
        <w:rPr>
          <w:sz w:val="24"/>
          <w:szCs w:val="24"/>
        </w:rPr>
      </w:pPr>
    </w:p>
    <w:p w:rsidR="00A466B1" w:rsidRDefault="00A466B1">
      <w:pPr>
        <w:rPr>
          <w:sz w:val="24"/>
          <w:szCs w:val="24"/>
        </w:rPr>
      </w:pP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following information and submit (see bottom of page). </w:t>
      </w:r>
    </w:p>
    <w:p w:rsidR="00A466B1" w:rsidRDefault="00DD661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closing date for applications is Friday June 7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2019</w:t>
      </w:r>
    </w:p>
    <w:p w:rsidR="00A466B1" w:rsidRDefault="00DD6618">
      <w:pPr>
        <w:rPr>
          <w:sz w:val="24"/>
          <w:szCs w:val="24"/>
        </w:rPr>
      </w:pPr>
      <w:r>
        <w:rPr>
          <w:b/>
          <w:sz w:val="24"/>
          <w:szCs w:val="24"/>
        </w:rPr>
        <w:t>I give permission for my son/daughter to take part in this activity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Signature of Parent/Guardian…………………………………… Date…………………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Name of player…………………………………  School…………………………………………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Instrument………………………  Grade/years of study……………………………….</w:t>
      </w:r>
    </w:p>
    <w:p w:rsidR="00A466B1" w:rsidRDefault="00DD66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DETAILS 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Name……………………………….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Home address……………………………………………………..…………………..……………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Postcode…………………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Email address………………………………………………………………………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 xml:space="preserve">Home Tel………………………………….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Mobile Tel…………………………………………………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Emergency Contact (person)……………………………………….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>Emergency contact tel. number………………………………….</w:t>
      </w:r>
    </w:p>
    <w:p w:rsidR="00A466B1" w:rsidRDefault="00DD6618">
      <w:pPr>
        <w:rPr>
          <w:sz w:val="24"/>
        </w:rPr>
      </w:pPr>
      <w:r>
        <w:rPr>
          <w:sz w:val="24"/>
          <w:szCs w:val="24"/>
        </w:rPr>
        <w:t>Please submit your application to either</w:t>
      </w:r>
    </w:p>
    <w:p w:rsidR="00A466B1" w:rsidRDefault="00DD6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 N Riley at the Music Department, Wallace Hall Academy, Thor</w:t>
      </w:r>
      <w:r>
        <w:rPr>
          <w:sz w:val="24"/>
          <w:szCs w:val="24"/>
        </w:rPr>
        <w:t>nhill, DG3 5DS</w:t>
      </w:r>
    </w:p>
    <w:p w:rsidR="00A466B1" w:rsidRDefault="00DD66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Your teacher, who will forward it to N Riley</w:t>
      </w:r>
    </w:p>
    <w:p w:rsidR="00A466B1" w:rsidRDefault="00DD661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Solway Sinfonia directly (contact</w:t>
      </w:r>
      <w:hyperlink r:id="rId9">
        <w:r>
          <w:rPr>
            <w:rStyle w:val="InternetLink"/>
            <w:color w:val="auto"/>
            <w:sz w:val="24"/>
            <w:szCs w:val="24"/>
            <w:u w:val="none"/>
          </w:rPr>
          <w:t>@solwaysinfonia.org.uk</w:t>
        </w:r>
      </w:hyperlink>
      <w:r>
        <w:rPr>
          <w:sz w:val="24"/>
          <w:szCs w:val="24"/>
        </w:rPr>
        <w:t xml:space="preserve">) 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 xml:space="preserve">We will confirm receipt of your application. </w:t>
      </w:r>
    </w:p>
    <w:p w:rsidR="00A466B1" w:rsidRDefault="00A466B1">
      <w:pPr>
        <w:rPr>
          <w:sz w:val="24"/>
          <w:szCs w:val="24"/>
        </w:rPr>
      </w:pPr>
      <w:r w:rsidRPr="00A466B1">
        <w:pict>
          <v:rect id="_x0000_s1026" style="position:absolute;margin-left:439.5pt;margin-top:-2.3pt;width:16.45pt;height:21.7pt;z-index:251661312" strokeweight=".26mm">
            <v:fill color2="black" o:detectmouseclick="t"/>
            <v:textbox>
              <w:txbxContent>
                <w:p w:rsidR="00A466B1" w:rsidRDefault="00A466B1">
                  <w:pPr>
                    <w:pStyle w:val="FrameContents"/>
                  </w:pPr>
                </w:p>
              </w:txbxContent>
            </v:textbox>
          </v:rect>
        </w:pict>
      </w:r>
      <w:r w:rsidR="00DD6618">
        <w:rPr>
          <w:sz w:val="24"/>
          <w:szCs w:val="24"/>
        </w:rPr>
        <w:t>Please tick the box if you wou</w:t>
      </w:r>
      <w:r w:rsidR="00DD6618">
        <w:rPr>
          <w:sz w:val="24"/>
          <w:szCs w:val="24"/>
        </w:rPr>
        <w:t xml:space="preserve">ld prefer your music to be sent to you by post instead. </w:t>
      </w:r>
    </w:p>
    <w:p w:rsidR="00A466B1" w:rsidRDefault="00DD6618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</w:p>
    <w:p w:rsidR="00A466B1" w:rsidRDefault="00DD6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in this event is open to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pupils in D&amp;G and beyond </w:t>
      </w:r>
    </w:p>
    <w:p w:rsidR="00A466B1" w:rsidRDefault="00DD6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not necessary to have music lessons in school to take part</w:t>
      </w:r>
    </w:p>
    <w:p w:rsidR="00A466B1" w:rsidRDefault="00DD6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y</w:t>
      </w:r>
      <w:bookmarkStart w:id="0" w:name="_GoBack"/>
      <w:bookmarkEnd w:id="0"/>
      <w:r>
        <w:rPr>
          <w:rFonts w:cstheme="minorHAnsi"/>
          <w:iCs/>
          <w:color w:val="000000"/>
          <w:sz w:val="24"/>
          <w:szCs w:val="24"/>
        </w:rPr>
        <w:t>ou are entitled to refuse to allow any photogr</w:t>
      </w:r>
      <w:r>
        <w:rPr>
          <w:rFonts w:cstheme="minorHAnsi"/>
          <w:iCs/>
          <w:color w:val="000000"/>
          <w:sz w:val="24"/>
          <w:szCs w:val="24"/>
        </w:rPr>
        <w:t xml:space="preserve">aph of your child to be used, </w:t>
      </w:r>
    </w:p>
    <w:p w:rsidR="00A466B1" w:rsidRDefault="00DD6618">
      <w:pPr>
        <w:pStyle w:val="ListParagraph"/>
        <w:shd w:val="clear" w:color="auto" w:fill="FFFFFF"/>
        <w:rPr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but you must say so on the form</w:t>
      </w:r>
    </w:p>
    <w:sectPr w:rsidR="00A466B1" w:rsidSect="00A466B1">
      <w:headerReference w:type="default" r:id="rId10"/>
      <w:pgSz w:w="11906" w:h="16838"/>
      <w:pgMar w:top="1600" w:right="1006" w:bottom="851" w:left="1089" w:header="851" w:footer="0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B1" w:rsidRDefault="00DD6618">
    <w:pPr>
      <w:jc w:val="center"/>
    </w:pPr>
    <w:r>
      <w:rPr>
        <w:b/>
        <w:sz w:val="40"/>
        <w:szCs w:val="24"/>
      </w:rPr>
      <w:t>Play with the Solway Sinfonia for the day!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35A"/>
    <w:multiLevelType w:val="multilevel"/>
    <w:tmpl w:val="73EA4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254DA9"/>
    <w:multiLevelType w:val="multilevel"/>
    <w:tmpl w:val="419C7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70F0"/>
    <w:multiLevelType w:val="multilevel"/>
    <w:tmpl w:val="67349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A466B1"/>
    <w:rsid w:val="00A466B1"/>
    <w:rsid w:val="00DD66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B1"/>
    <w:pPr>
      <w:spacing w:after="160" w:line="259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C4A9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E5914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F5B33"/>
    <w:rPr>
      <w:color w:val="808080"/>
      <w:shd w:val="clear" w:color="auto" w:fill="E6E6E6"/>
    </w:rPr>
  </w:style>
  <w:style w:type="character" w:customStyle="1" w:styleId="ListLabel1">
    <w:name w:val="ListLabel 1"/>
    <w:qFormat/>
    <w:rsid w:val="00A466B1"/>
    <w:rPr>
      <w:rFonts w:cs="Courier New"/>
    </w:rPr>
  </w:style>
  <w:style w:type="character" w:customStyle="1" w:styleId="ListLabel2">
    <w:name w:val="ListLabel 2"/>
    <w:qFormat/>
    <w:rsid w:val="00A466B1"/>
    <w:rPr>
      <w:rFonts w:cs="Courier New"/>
    </w:rPr>
  </w:style>
  <w:style w:type="character" w:customStyle="1" w:styleId="ListLabel3">
    <w:name w:val="ListLabel 3"/>
    <w:qFormat/>
    <w:rsid w:val="00A466B1"/>
    <w:rPr>
      <w:rFonts w:cs="Courier New"/>
    </w:rPr>
  </w:style>
  <w:style w:type="character" w:customStyle="1" w:styleId="ListLabel4">
    <w:name w:val="ListLabel 4"/>
    <w:qFormat/>
    <w:rsid w:val="00A466B1"/>
    <w:rPr>
      <w:rFonts w:cs="Courier New"/>
    </w:rPr>
  </w:style>
  <w:style w:type="character" w:customStyle="1" w:styleId="ListLabel5">
    <w:name w:val="ListLabel 5"/>
    <w:qFormat/>
    <w:rsid w:val="00A466B1"/>
    <w:rPr>
      <w:rFonts w:cs="Courier New"/>
    </w:rPr>
  </w:style>
  <w:style w:type="character" w:customStyle="1" w:styleId="ListLabel6">
    <w:name w:val="ListLabel 6"/>
    <w:qFormat/>
    <w:rsid w:val="00A466B1"/>
    <w:rPr>
      <w:rFonts w:cs="Courier New"/>
    </w:rPr>
  </w:style>
  <w:style w:type="character" w:customStyle="1" w:styleId="ListLabel7">
    <w:name w:val="ListLabel 7"/>
    <w:qFormat/>
    <w:rsid w:val="00A466B1"/>
    <w:rPr>
      <w:rFonts w:cstheme="minorHAnsi"/>
      <w:iCs/>
      <w:color w:val="auto"/>
      <w:sz w:val="26"/>
      <w:szCs w:val="28"/>
      <w:u w:val="none"/>
    </w:rPr>
  </w:style>
  <w:style w:type="character" w:customStyle="1" w:styleId="ListLabel8">
    <w:name w:val="ListLabel 8"/>
    <w:qFormat/>
    <w:rsid w:val="00A466B1"/>
    <w:rPr>
      <w:rFonts w:cstheme="minorHAnsi"/>
      <w:i/>
      <w:color w:val="auto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A466B1"/>
    <w:rPr>
      <w:rFonts w:cstheme="minorHAnsi"/>
      <w:i/>
      <w:color w:val="auto"/>
      <w:sz w:val="28"/>
      <w:szCs w:val="28"/>
      <w:u w:val="none"/>
      <w:shd w:val="clear" w:color="auto" w:fill="FFFFFF"/>
    </w:rPr>
  </w:style>
  <w:style w:type="character" w:customStyle="1" w:styleId="ListLabel10">
    <w:name w:val="ListLabel 10"/>
    <w:qFormat/>
    <w:rsid w:val="00A466B1"/>
    <w:rPr>
      <w:color w:val="auto"/>
      <w:sz w:val="24"/>
      <w:u w:val="none"/>
    </w:rPr>
  </w:style>
  <w:style w:type="paragraph" w:customStyle="1" w:styleId="Heading">
    <w:name w:val="Heading"/>
    <w:basedOn w:val="Normal"/>
    <w:next w:val="BodyText"/>
    <w:qFormat/>
    <w:rsid w:val="00A466B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A466B1"/>
    <w:pPr>
      <w:spacing w:after="140" w:line="276" w:lineRule="auto"/>
    </w:pPr>
  </w:style>
  <w:style w:type="paragraph" w:styleId="List">
    <w:name w:val="List"/>
    <w:basedOn w:val="BodyText"/>
    <w:rsid w:val="00A466B1"/>
    <w:rPr>
      <w:rFonts w:cs="Lohit Devanagari"/>
    </w:rPr>
  </w:style>
  <w:style w:type="paragraph" w:styleId="Caption">
    <w:name w:val="caption"/>
    <w:basedOn w:val="Normal"/>
    <w:qFormat/>
    <w:rsid w:val="00A466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466B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4A9B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466B1"/>
  </w:style>
  <w:style w:type="paragraph" w:styleId="Header">
    <w:name w:val="header"/>
    <w:basedOn w:val="Normal"/>
    <w:rsid w:val="00A466B1"/>
    <w:pPr>
      <w:suppressLineNumbers/>
      <w:tabs>
        <w:tab w:val="center" w:pos="4905"/>
        <w:tab w:val="right" w:pos="981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olwaysinfonia.org.uk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postmaster@solwaysinfonia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Macintosh Word</Application>
  <DocSecurity>0</DocSecurity>
  <Lines>21</Lines>
  <Paragraphs>5</Paragraphs>
  <ScaleCrop>false</ScaleCrop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Riley</dc:creator>
  <dc:description/>
  <cp:lastModifiedBy>Ken Smyth</cp:lastModifiedBy>
  <cp:revision>2</cp:revision>
  <cp:lastPrinted>2019-05-17T10:16:00Z</cp:lastPrinted>
  <dcterms:created xsi:type="dcterms:W3CDTF">2019-05-20T07:27:00Z</dcterms:created>
  <dcterms:modified xsi:type="dcterms:W3CDTF">2019-05-20T07:27:00Z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